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3C" w:rsidRDefault="005D4A3C" w:rsidP="005D4A3C">
      <w:pPr>
        <w:pStyle w:val="Heading2"/>
        <w:tabs>
          <w:tab w:val="left" w:pos="0"/>
        </w:tabs>
        <w:ind w:left="0" w:firstLine="0"/>
        <w:rPr>
          <w:rFonts w:ascii="Calibri" w:eastAsia="SimSun" w:hAnsi="Calibri" w:cs="Calibri"/>
          <w:sz w:val="22"/>
          <w:lang w:val="el-GR"/>
        </w:rPr>
      </w:pPr>
      <w:bookmarkStart w:id="0" w:name="_Toc109649514"/>
      <w:r>
        <w:rPr>
          <w:rFonts w:ascii="Calibri" w:eastAsia="SimSun" w:hAnsi="Calibri" w:cs="Calibri"/>
          <w:sz w:val="22"/>
          <w:lang w:val="el-GR"/>
        </w:rPr>
        <w:t>ΠΑΡΑΡΤΗΜΑ ΙΙΙ –  ΥΠΟΔΕΙΓΜΑ ΟΙΚΟΝΟΜΙΚΗΣ ΠΡΟΣΦΟΡΑΣ</w:t>
      </w:r>
      <w:bookmarkEnd w:id="0"/>
    </w:p>
    <w:p w:rsidR="005D4A3C" w:rsidRDefault="005D4A3C" w:rsidP="005D4A3C">
      <w:pPr>
        <w:spacing w:after="0"/>
        <w:rPr>
          <w:szCs w:val="22"/>
          <w:lang w:val="el-GR"/>
        </w:rPr>
      </w:pPr>
    </w:p>
    <w:p w:rsidR="005D4A3C" w:rsidRDefault="005D4A3C" w:rsidP="005D4A3C">
      <w:pPr>
        <w:rPr>
          <w:rFonts w:eastAsia="MS Mincho"/>
          <w:i/>
          <w:lang w:val="el-GR"/>
        </w:rPr>
      </w:pPr>
      <w:r>
        <w:rPr>
          <w:rFonts w:eastAsia="MS Mincho"/>
          <w:b/>
          <w:lang w:val="el-GR"/>
        </w:rPr>
        <w:t xml:space="preserve">ΑΠΟ: </w:t>
      </w:r>
      <w:r>
        <w:rPr>
          <w:rFonts w:eastAsia="MS Mincho"/>
          <w:bCs/>
          <w:i/>
          <w:iCs/>
          <w:lang w:val="el-GR"/>
        </w:rPr>
        <w:t>[</w:t>
      </w:r>
      <w:r>
        <w:rPr>
          <w:rFonts w:eastAsia="MS Mincho"/>
          <w:i/>
          <w:lang w:val="el-GR"/>
        </w:rPr>
        <w:t>Στοιχεία οικονομικού φορέα]</w:t>
      </w:r>
    </w:p>
    <w:p w:rsidR="005D4A3C" w:rsidRDefault="005D4A3C" w:rsidP="005D4A3C">
      <w:pPr>
        <w:rPr>
          <w:rFonts w:eastAsia="MS Mincho"/>
          <w:lang w:val="el-GR"/>
        </w:rPr>
      </w:pPr>
      <w:r>
        <w:rPr>
          <w:rFonts w:eastAsia="MS Mincho"/>
          <w:b/>
          <w:lang w:val="el-GR"/>
        </w:rPr>
        <w:t>ΠΡΟΣ:</w:t>
      </w:r>
      <w:r>
        <w:rPr>
          <w:rFonts w:eastAsia="MS Mincho"/>
          <w:lang w:val="el-GR"/>
        </w:rPr>
        <w:t xml:space="preserve"> ΕΘΝΙΚΟ ΜΕΤΣΟΒΙΟ ΠΟΛΥΤΕΧΝΕΙΟ</w:t>
      </w:r>
    </w:p>
    <w:p w:rsidR="005D4A3C" w:rsidRDefault="005D4A3C" w:rsidP="005D4A3C">
      <w:pPr>
        <w:rPr>
          <w:rFonts w:eastAsia="MS Mincho"/>
          <w:b/>
          <w:lang w:val="el-GR"/>
        </w:rPr>
      </w:pPr>
    </w:p>
    <w:p w:rsidR="005D4A3C" w:rsidRDefault="005D4A3C" w:rsidP="005D4A3C">
      <w:pPr>
        <w:rPr>
          <w:rFonts w:eastAsia="MS Mincho"/>
          <w:b/>
          <w:lang w:val="el-GR"/>
        </w:rPr>
      </w:pPr>
    </w:p>
    <w:p w:rsidR="005D4A3C" w:rsidRDefault="005D4A3C" w:rsidP="005D4A3C">
      <w:pPr>
        <w:rPr>
          <w:rFonts w:eastAsia="MS Mincho"/>
          <w:b/>
          <w:lang w:val="el-GR"/>
        </w:rPr>
      </w:pPr>
    </w:p>
    <w:p w:rsidR="005D4A3C" w:rsidRDefault="005D4A3C" w:rsidP="005D4A3C">
      <w:pPr>
        <w:jc w:val="center"/>
        <w:rPr>
          <w:rFonts w:eastAsia="MS Mincho"/>
          <w:b/>
          <w:u w:val="single"/>
          <w:lang w:val="el-GR"/>
        </w:rPr>
      </w:pPr>
      <w:r>
        <w:rPr>
          <w:rFonts w:eastAsia="MS Mincho"/>
          <w:b/>
          <w:u w:val="single"/>
          <w:lang w:val="el-GR"/>
        </w:rPr>
        <w:t>ΟΙΚΟΝΟΜΙΚΗ ΠΡΟΣΦΟΡΑ</w:t>
      </w:r>
    </w:p>
    <w:p w:rsidR="005D4A3C" w:rsidRDefault="005D4A3C" w:rsidP="005D4A3C">
      <w:pPr>
        <w:rPr>
          <w:rFonts w:eastAsia="MS Mincho"/>
          <w:lang w:val="el-GR"/>
        </w:rPr>
      </w:pPr>
    </w:p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  <w:r>
        <w:rPr>
          <w:rFonts w:eastAsia="MS Mincho"/>
          <w:lang w:val="el-GR"/>
        </w:rPr>
        <w:t xml:space="preserve">Με την παρούσα υποβάλλω προσφορά για τον με </w:t>
      </w:r>
      <w:proofErr w:type="spellStart"/>
      <w:r>
        <w:rPr>
          <w:rFonts w:eastAsia="MS Mincho"/>
          <w:lang w:val="el-GR"/>
        </w:rPr>
        <w:t>Αρ</w:t>
      </w:r>
      <w:proofErr w:type="spellEnd"/>
      <w:r>
        <w:rPr>
          <w:rFonts w:eastAsia="MS Mincho"/>
          <w:lang w:val="el-GR"/>
        </w:rPr>
        <w:t xml:space="preserve">. </w:t>
      </w:r>
      <w:proofErr w:type="spellStart"/>
      <w:r>
        <w:rPr>
          <w:rFonts w:eastAsia="MS Mincho"/>
          <w:lang w:val="el-GR"/>
        </w:rPr>
        <w:t>Πρωτ</w:t>
      </w:r>
      <w:proofErr w:type="spellEnd"/>
      <w:r>
        <w:rPr>
          <w:rFonts w:eastAsia="MS Mincho"/>
          <w:highlight w:val="yellow"/>
          <w:lang w:val="el-GR"/>
        </w:rPr>
        <w:t>. 36645/28-07-2022</w:t>
      </w:r>
      <w:r>
        <w:rPr>
          <w:rFonts w:eastAsia="MS Mincho"/>
          <w:lang w:val="el-GR"/>
        </w:rPr>
        <w:t xml:space="preserve"> Ηλεκτρονικό Διαγωνισμό</w:t>
      </w:r>
      <w:r>
        <w:rPr>
          <w:lang w:val="el-GR"/>
        </w:rPr>
        <w:t xml:space="preserve"> και δηλώνω ότι αποδέχομαι πλήρως και ανεπιφύλακτα όλους τους γενικούς και ειδικούς όρους και προϋποθέσεις που περιλαμβάνονται στην Διακήρυξη. Η οικονομική μου προσφορά έχει ως εξής:</w:t>
      </w:r>
    </w:p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9"/>
        <w:gridCol w:w="1241"/>
        <w:gridCol w:w="1157"/>
        <w:gridCol w:w="1157"/>
        <w:gridCol w:w="1230"/>
        <w:gridCol w:w="1230"/>
        <w:gridCol w:w="1169"/>
        <w:gridCol w:w="1169"/>
        <w:gridCol w:w="1462"/>
        <w:gridCol w:w="1462"/>
        <w:gridCol w:w="1462"/>
        <w:gridCol w:w="1462"/>
      </w:tblGrid>
      <w:tr w:rsidR="005D4A3C" w:rsidRPr="009B35D6" w:rsidTr="005D4A3C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Δι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αδρομές α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νά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χιλιομετρική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απ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όστ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αση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Πούλμ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αν 20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θέσεων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λήθος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ΠΟΥΛΜΑΝ)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Πούλμ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αν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50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θέσεων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λήθος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ΠΟΥΛΜΑΝ)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Πούλμαν 20 θέσεων (εκτιμώμενη τιμή ανά ημέρα, χωρίς ΦΠΑ)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(εκτιμώμενη τιμή ανά ημέρα, χωρίς ΦΠΑ)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Πούλμαν 20 θέσεων (συνολική εκτιμώμενη τιμή  χωρίς ΦΠΑ)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(συνολική εκτιμώμενη τιμή   χωρίς  ΦΠΑ)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20 θέσεων προσφερόμενη τιμή ανά ημέρα χωρίς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Πούλμαν 50 θέσεων προσφερόμενη τιμή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ανα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ημέρα χωρίς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Πόύλμαν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20 θέσεων συνολικά προσφερόμενη τιμή χωρίς ΦΠΑ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συνολικά προσφερόμενη τιμή χωρίς ΦΠΑ</w:t>
            </w:r>
          </w:p>
        </w:tc>
      </w:tr>
      <w:tr w:rsidR="005D4A3C" w:rsidTr="005D4A3C">
        <w:trPr>
          <w:trHeight w:val="2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Διαδρομή έως 250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χλμ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 με επιστροφή και απασχόληση ολόκληρης της ημέρας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33.075,00 €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20"/>
        <w:gridCol w:w="1400"/>
        <w:gridCol w:w="1300"/>
        <w:gridCol w:w="1760"/>
        <w:gridCol w:w="1620"/>
        <w:gridCol w:w="1740"/>
        <w:gridCol w:w="1620"/>
      </w:tblGrid>
      <w:tr w:rsidR="005D4A3C" w:rsidRPr="009B35D6" w:rsidTr="005D4A3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α/α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Δι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αδρομές α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νά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χιλιομετρική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απ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όστ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αση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Πούλμ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αν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50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θέσεων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λήθος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ΠΟΥΛΜΑΝ)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(εκτιμώμενη τιμή ανά ημέρα, χωρίς ΦΠΑ)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(συνολική εκτιμώμενη τιμή   χωρίς  ΦΠΑ)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προσφερόμενη τιμή ανά ημέρα χωρίς ΦΠΑ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συνολικά προσφερόμενη τιμή χωρίς ΦΠΑ</w:t>
            </w:r>
          </w:p>
        </w:tc>
      </w:tr>
      <w:tr w:rsidR="005D4A3C" w:rsidTr="005D4A3C">
        <w:trPr>
          <w:trHeight w:val="17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Διαδρομή έως 600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χλμ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 με επιστροφή και απασχόληση ολόκληρης της ημέρας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12.760,00 €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</w:p>
    <w:tbl>
      <w:tblPr>
        <w:tblW w:w="12020" w:type="dxa"/>
        <w:tblInd w:w="113" w:type="dxa"/>
        <w:tblLook w:val="04A0" w:firstRow="1" w:lastRow="0" w:firstColumn="1" w:lastColumn="0" w:noHBand="0" w:noVBand="1"/>
      </w:tblPr>
      <w:tblGrid>
        <w:gridCol w:w="620"/>
        <w:gridCol w:w="1374"/>
        <w:gridCol w:w="1326"/>
        <w:gridCol w:w="1760"/>
        <w:gridCol w:w="1620"/>
        <w:gridCol w:w="1740"/>
        <w:gridCol w:w="1620"/>
        <w:gridCol w:w="1960"/>
      </w:tblGrid>
      <w:tr w:rsidR="005D4A3C" w:rsidRPr="009B35D6" w:rsidTr="005D4A3C">
        <w:trPr>
          <w:trHeight w:val="1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Δι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αδρομές α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νά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χιλιομετρική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απ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όστ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αση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Αριθμός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διαν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σεων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(+1 ημέρα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επθστροφής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Πούλμ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αν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50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θέσεων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λήθος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ΠΟΥΛΜΑΝ)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Πούλμαν 50 θέσεων (εκτιμώμενη τιμή ανά ημέρα  χωρίς ΦΠΑ)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(εκτιμώμενη συνολική τιμή χωρίς ΦΠΑ)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Πόύλμαν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50 θέσεων  προσφερόμενη τιμή ανά ημέρα χωρίς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Πόύλμαν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50 θέσεων συνολικά προσφερόμενη τιμή χωρίς ΦΠΑ</w:t>
            </w:r>
          </w:p>
        </w:tc>
      </w:tr>
      <w:tr w:rsidR="005D4A3C" w:rsidTr="005D4A3C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Πολυήμερες εκδρομές εσωτερικού έως 500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χλμ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 (απαιτείται διαμονή οδηγού, η οποία βαρύνει τον ανάδοχο)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429,00 €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858,00 €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5D4A3C" w:rsidTr="005D4A3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429,00 €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858,00 €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5D4A3C" w:rsidTr="005D4A3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429,00 €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858,00 €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5D4A3C" w:rsidTr="005D4A3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429,00 €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858,00 €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</w:tr>
    </w:tbl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</w:p>
    <w:tbl>
      <w:tblPr>
        <w:tblW w:w="12020" w:type="dxa"/>
        <w:tblInd w:w="113" w:type="dxa"/>
        <w:tblLook w:val="04A0" w:firstRow="1" w:lastRow="0" w:firstColumn="1" w:lastColumn="0" w:noHBand="0" w:noVBand="1"/>
      </w:tblPr>
      <w:tblGrid>
        <w:gridCol w:w="620"/>
        <w:gridCol w:w="1374"/>
        <w:gridCol w:w="1326"/>
        <w:gridCol w:w="1760"/>
        <w:gridCol w:w="1620"/>
        <w:gridCol w:w="1740"/>
        <w:gridCol w:w="1620"/>
        <w:gridCol w:w="1960"/>
      </w:tblGrid>
      <w:tr w:rsidR="005D4A3C" w:rsidRPr="009B35D6" w:rsidTr="005D4A3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Δι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αδρομές α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νά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χιλιομετρική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απ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όστ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αση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Αριθμός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διαν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σεων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 (+1 ημέρα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επθστροφής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Πούλμ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αν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50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θέσεων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(π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λήθος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ΠΟΥΛΜΑΝ)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(εκτιμώμενη τιμή ανά ημέρα, χωρίς ΦΠΑ)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 θέσεων (συνολική εκτιμώμενη τιμή   χωρίς  ΦΠΑ)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 προσφερόμενη τιμή ανά ημέρα χωρίς ΦΠΑ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n-GB"/>
              </w:rPr>
              <w:t>Πούλμαν 50 θέσεων συνολικά προσφερόμενη τιμή χωρίς ΦΠΑ</w:t>
            </w:r>
          </w:p>
        </w:tc>
      </w:tr>
      <w:tr w:rsidR="005D4A3C" w:rsidTr="005D4A3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Πολυήμερες εκδρομές εσωτερικού επιπλέον των 500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χλμ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 xml:space="preserve"> (απαιτείται διαμονή οδηγού, η οποία βαρύνει τον ανάδοχο)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6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3.150,00 €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6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3.150,00 €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2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2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1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5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5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5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5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7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18.000,00 €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4A3C" w:rsidTr="005D4A3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l-GR" w:eastAsia="en-GB"/>
              </w:rPr>
              <w:t>7 (+1)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18.000,00 €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3C" w:rsidRDefault="005D4A3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3C" w:rsidRDefault="005D4A3C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D4A3C" w:rsidRDefault="005D4A3C" w:rsidP="005D4A3C">
      <w:pPr>
        <w:tabs>
          <w:tab w:val="left" w:pos="567"/>
        </w:tabs>
        <w:ind w:right="-1"/>
        <w:rPr>
          <w:lang w:val="el-GR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1558"/>
      </w:tblGrid>
      <w:tr w:rsidR="005D4A3C" w:rsidTr="005D4A3C">
        <w:trPr>
          <w:trHeight w:val="28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ΣΥΝΟΛΙΚΗ ΠΡΟΣΦΕΡΟΜΕΝΗ ΤΙΜΗ 1 (ΧΩΡΙΣ ΦΠΑ</w:t>
            </w:r>
            <w:r w:rsidR="009B35D6">
              <w:rPr>
                <w:color w:val="000000"/>
                <w:sz w:val="18"/>
                <w:szCs w:val="18"/>
                <w:lang w:val="el-GR" w:eastAsia="en-GB"/>
              </w:rPr>
              <w:t xml:space="preserve"> 13%</w:t>
            </w:r>
            <w:r>
              <w:rPr>
                <w:color w:val="000000"/>
                <w:sz w:val="18"/>
                <w:szCs w:val="18"/>
                <w:lang w:val="el-GR"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€</w:t>
            </w:r>
          </w:p>
        </w:tc>
      </w:tr>
      <w:tr w:rsidR="005D4A3C" w:rsidTr="005D4A3C">
        <w:trPr>
          <w:trHeight w:val="28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 xml:space="preserve">ΣΥΝΟΛΙΚΗ ΠΡΟΣΦΕΡΟΜΕΝΗ ΤΙΜΗ 2(ΧΩΡΙΣ ΦΠΑ </w:t>
            </w:r>
            <w:r w:rsidR="009B35D6">
              <w:rPr>
                <w:color w:val="000000"/>
                <w:sz w:val="18"/>
                <w:szCs w:val="18"/>
                <w:lang w:val="el-GR" w:eastAsia="en-GB"/>
              </w:rPr>
              <w:t>13</w:t>
            </w:r>
            <w:r>
              <w:rPr>
                <w:color w:val="000000"/>
                <w:sz w:val="18"/>
                <w:szCs w:val="18"/>
                <w:lang w:val="el-GR" w:eastAsia="en-GB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€</w:t>
            </w:r>
          </w:p>
        </w:tc>
      </w:tr>
      <w:tr w:rsidR="005D4A3C" w:rsidTr="005D4A3C">
        <w:trPr>
          <w:trHeight w:val="28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ΣΥΝΟΛΙΚΗ ΠΡΟΣΦΕΡΟΜΕΝΗ ΤΙΜΗ 3 (ΧΩΡΙΣ ΦΠΑ</w:t>
            </w:r>
            <w:r w:rsidR="009B35D6">
              <w:rPr>
                <w:color w:val="000000"/>
                <w:sz w:val="18"/>
                <w:szCs w:val="18"/>
                <w:lang w:val="el-GR" w:eastAsia="en-GB"/>
              </w:rPr>
              <w:t xml:space="preserve"> 13%</w:t>
            </w:r>
            <w:r>
              <w:rPr>
                <w:color w:val="000000"/>
                <w:sz w:val="18"/>
                <w:szCs w:val="18"/>
                <w:lang w:val="el-GR"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€</w:t>
            </w:r>
          </w:p>
        </w:tc>
      </w:tr>
      <w:tr w:rsidR="005D4A3C" w:rsidTr="005D4A3C">
        <w:trPr>
          <w:trHeight w:val="28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ΣΥΝΟΛΙΚΗ ΠΡΟΣΦΕΡΟΜΕΝΗ ΤΙΜΗ 4 (ΧΩΡΙΣ ΦΠΑ</w:t>
            </w:r>
            <w:r w:rsidR="009B35D6">
              <w:rPr>
                <w:color w:val="000000"/>
                <w:sz w:val="18"/>
                <w:szCs w:val="18"/>
                <w:lang w:val="el-GR" w:eastAsia="en-GB"/>
              </w:rPr>
              <w:t xml:space="preserve"> 13%</w:t>
            </w:r>
            <w:r>
              <w:rPr>
                <w:color w:val="000000"/>
                <w:sz w:val="18"/>
                <w:szCs w:val="18"/>
                <w:lang w:val="el-GR"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n-GB"/>
              </w:rPr>
            </w:pPr>
            <w:r>
              <w:rPr>
                <w:color w:val="000000"/>
                <w:sz w:val="18"/>
                <w:szCs w:val="18"/>
                <w:lang w:val="el-GR" w:eastAsia="en-GB"/>
              </w:rPr>
              <w:t>€</w:t>
            </w:r>
          </w:p>
        </w:tc>
      </w:tr>
      <w:tr w:rsidR="005D4A3C" w:rsidTr="005D4A3C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GB"/>
              </w:rPr>
            </w:pP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 xml:space="preserve">ΣΥΝΟΛΙΚΗ ΠΡΟΣΦΕΡΟΜΕΝΗ ΤΙΜΗ 1 + 2 + 3 +4(ΧΩΡΙΣ ΦΠΑ </w:t>
            </w:r>
            <w:r w:rsidR="009B35D6">
              <w:rPr>
                <w:b/>
                <w:color w:val="000000"/>
                <w:sz w:val="18"/>
                <w:szCs w:val="18"/>
                <w:lang w:val="el-GR" w:eastAsia="en-GB"/>
              </w:rPr>
              <w:t>13</w:t>
            </w: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color w:val="000000"/>
                <w:sz w:val="18"/>
                <w:szCs w:val="18"/>
                <w:lang w:eastAsia="en-GB"/>
              </w:rPr>
              <w:t>€</w:t>
            </w:r>
          </w:p>
        </w:tc>
      </w:tr>
      <w:tr w:rsidR="005D4A3C" w:rsidTr="005D4A3C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GB"/>
              </w:rPr>
            </w:pP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 xml:space="preserve">ΦΠΑ </w:t>
            </w:r>
            <w:r w:rsidR="009B35D6">
              <w:rPr>
                <w:b/>
                <w:color w:val="000000"/>
                <w:sz w:val="18"/>
                <w:szCs w:val="18"/>
                <w:lang w:val="el-GR" w:eastAsia="en-GB"/>
              </w:rPr>
              <w:t>13</w:t>
            </w: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GB"/>
              </w:rPr>
            </w:pP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>€</w:t>
            </w:r>
          </w:p>
        </w:tc>
      </w:tr>
      <w:tr w:rsidR="005D4A3C" w:rsidTr="005D4A3C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GB"/>
              </w:rPr>
            </w:pP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 xml:space="preserve">ΣΥΝΟΛΙΚΗ ΠΡΟΣΦΕΡΟΜΕΝΗ ΤΙΜΗ 1 + 2 +3 + 4 (ΜΕ ΦΠΑ </w:t>
            </w:r>
            <w:r w:rsidR="009B35D6">
              <w:rPr>
                <w:b/>
                <w:color w:val="000000"/>
                <w:sz w:val="18"/>
                <w:szCs w:val="18"/>
                <w:lang w:val="el-GR" w:eastAsia="en-GB"/>
              </w:rPr>
              <w:t>13</w:t>
            </w:r>
            <w:bookmarkStart w:id="1" w:name="_GoBack"/>
            <w:bookmarkEnd w:id="1"/>
            <w:r>
              <w:rPr>
                <w:b/>
                <w:color w:val="000000"/>
                <w:sz w:val="18"/>
                <w:szCs w:val="18"/>
                <w:lang w:val="el-GR" w:eastAsia="en-GB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D4A3C" w:rsidRDefault="005D4A3C">
            <w:pPr>
              <w:suppressAutoHyphens w:val="0"/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n-GB"/>
              </w:rPr>
            </w:pPr>
            <w:r>
              <w:rPr>
                <w:b/>
                <w:color w:val="000000"/>
                <w:sz w:val="18"/>
                <w:szCs w:val="18"/>
                <w:lang w:val="el-GR" w:eastAsia="en-GB"/>
              </w:rPr>
              <w:t>€</w:t>
            </w:r>
          </w:p>
        </w:tc>
      </w:tr>
    </w:tbl>
    <w:p w:rsidR="005D4A3C" w:rsidRDefault="005D4A3C" w:rsidP="005D4A3C">
      <w:pPr>
        <w:suppressAutoHyphens w:val="0"/>
        <w:spacing w:after="0"/>
        <w:jc w:val="center"/>
        <w:rPr>
          <w:b/>
          <w:color w:val="000000"/>
          <w:sz w:val="18"/>
          <w:szCs w:val="18"/>
          <w:lang w:val="el-GR" w:eastAsia="en-GB"/>
        </w:rPr>
      </w:pPr>
      <w:r>
        <w:rPr>
          <w:b/>
          <w:color w:val="000000"/>
          <w:sz w:val="18"/>
          <w:szCs w:val="18"/>
          <w:lang w:val="el-GR" w:eastAsia="en-GB"/>
        </w:rPr>
        <w:tab/>
      </w:r>
      <w:r>
        <w:rPr>
          <w:b/>
          <w:color w:val="000000"/>
          <w:sz w:val="18"/>
          <w:szCs w:val="18"/>
          <w:lang w:val="el-GR" w:eastAsia="en-GB"/>
        </w:rPr>
        <w:tab/>
      </w:r>
    </w:p>
    <w:p w:rsidR="005D4A3C" w:rsidRDefault="005D4A3C" w:rsidP="005D4A3C">
      <w:pPr>
        <w:jc w:val="left"/>
        <w:rPr>
          <w:b/>
          <w:bCs/>
          <w:lang w:val="el-GR"/>
        </w:rPr>
      </w:pPr>
      <w:r>
        <w:rPr>
          <w:b/>
          <w:bCs/>
          <w:lang w:val="el-GR"/>
        </w:rPr>
        <w:t xml:space="preserve">Σύνολο προσφοράς χωρίς ΦΠΑ (Αριθμητικώς – Ολογράφως): </w:t>
      </w:r>
    </w:p>
    <w:p w:rsidR="005D4A3C" w:rsidRDefault="005D4A3C" w:rsidP="005D4A3C">
      <w:pPr>
        <w:jc w:val="center"/>
        <w:rPr>
          <w:b/>
          <w:bCs/>
          <w:lang w:val="el-GR"/>
        </w:rPr>
      </w:pPr>
    </w:p>
    <w:p w:rsidR="005D4A3C" w:rsidRDefault="005D4A3C" w:rsidP="005D4A3C">
      <w:pPr>
        <w:jc w:val="center"/>
        <w:rPr>
          <w:b/>
          <w:bCs/>
          <w:lang w:val="el-GR"/>
        </w:rPr>
      </w:pPr>
    </w:p>
    <w:p w:rsidR="005D4A3C" w:rsidRDefault="005D4A3C" w:rsidP="005D4A3C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 [</w:t>
      </w:r>
      <w:r>
        <w:rPr>
          <w:b/>
          <w:bCs/>
          <w:i/>
          <w:lang w:val="el-GR"/>
        </w:rPr>
        <w:t>Ψηφιακή</w:t>
      </w:r>
      <w:r>
        <w:rPr>
          <w:b/>
          <w:bCs/>
          <w:lang w:val="el-GR"/>
        </w:rPr>
        <w:t xml:space="preserve"> </w:t>
      </w:r>
      <w:r>
        <w:rPr>
          <w:b/>
          <w:bCs/>
          <w:i/>
          <w:iCs/>
          <w:lang w:val="el-GR"/>
        </w:rPr>
        <w:t>Υπογραφή νόμιμου εκπροσώπου προσφέροντος</w:t>
      </w:r>
      <w:r>
        <w:rPr>
          <w:b/>
          <w:bCs/>
          <w:lang w:val="el-GR"/>
        </w:rPr>
        <w:t>]</w:t>
      </w:r>
    </w:p>
    <w:p w:rsidR="005D4A3C" w:rsidRDefault="005D4A3C" w:rsidP="005D4A3C">
      <w:pPr>
        <w:suppressAutoHyphens w:val="0"/>
        <w:spacing w:after="0"/>
        <w:jc w:val="left"/>
        <w:rPr>
          <w:b/>
          <w:bCs/>
          <w:lang w:val="el-GR"/>
        </w:rPr>
        <w:sectPr w:rsidR="005D4A3C">
          <w:pgSz w:w="16838" w:h="11906" w:orient="landscape"/>
          <w:pgMar w:top="1134" w:right="851" w:bottom="1134" w:left="1134" w:header="720" w:footer="709" w:gutter="0"/>
          <w:cols w:space="720"/>
        </w:sectPr>
      </w:pPr>
    </w:p>
    <w:p w:rsidR="005762C9" w:rsidRPr="005D4A3C" w:rsidRDefault="005762C9">
      <w:pPr>
        <w:rPr>
          <w:lang w:val="el-GR"/>
        </w:rPr>
      </w:pPr>
    </w:p>
    <w:sectPr w:rsidR="005762C9" w:rsidRPr="005D4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C"/>
    <w:rsid w:val="004674FC"/>
    <w:rsid w:val="005762C9"/>
    <w:rsid w:val="005D4A3C"/>
    <w:rsid w:val="009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3D83"/>
  <w15:chartTrackingRefBased/>
  <w15:docId w15:val="{4FA5DE82-D0A9-43F4-B41F-D9D46B2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A3C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semiHidden/>
    <w:unhideWhenUsed/>
    <w:qFormat/>
    <w:rsid w:val="005D4A3C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5D4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semiHidden/>
    <w:locked/>
    <w:rsid w:val="005D4A3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D4A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3C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Ilia</dc:creator>
  <cp:keywords/>
  <dc:description/>
  <cp:lastModifiedBy>Anna Lampropoulou</cp:lastModifiedBy>
  <cp:revision>3</cp:revision>
  <dcterms:created xsi:type="dcterms:W3CDTF">2022-08-30T08:47:00Z</dcterms:created>
  <dcterms:modified xsi:type="dcterms:W3CDTF">2022-08-30T08:48:00Z</dcterms:modified>
</cp:coreProperties>
</file>